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42" w:rsidRDefault="00532542" w:rsidP="0082587D">
      <w:pPr>
        <w:spacing w:after="0"/>
        <w:ind w:hanging="1134"/>
        <w:rPr>
          <w:noProof/>
          <w:lang w:eastAsia="ru-RU"/>
        </w:rPr>
      </w:pPr>
    </w:p>
    <w:p w:rsidR="00927FBC" w:rsidRDefault="00927FBC" w:rsidP="0082587D">
      <w:pPr>
        <w:spacing w:after="0"/>
        <w:ind w:hanging="1134"/>
        <w:rPr>
          <w:noProof/>
          <w:lang w:eastAsia="ru-RU"/>
        </w:rPr>
      </w:pPr>
    </w:p>
    <w:p w:rsidR="00927FBC" w:rsidRPr="00D92E24" w:rsidRDefault="00927FBC" w:rsidP="00927FBC">
      <w:pPr>
        <w:spacing w:after="0"/>
        <w:ind w:hanging="1134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240319" cy="88265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022" cy="88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2542" w:rsidRDefault="00532542" w:rsidP="00532542">
      <w:pPr>
        <w:pStyle w:val="a3"/>
      </w:pPr>
      <w:r>
        <w:lastRenderedPageBreak/>
        <w:t xml:space="preserve">-  </w:t>
      </w:r>
      <w:proofErr w:type="gramStart"/>
      <w:r>
        <w:t>вносит  предложения</w:t>
      </w:r>
      <w:proofErr w:type="gramEnd"/>
      <w:r>
        <w:t>, Учредителю по улучшению финансово- хозяйственной деятельности Учреждения;</w:t>
      </w:r>
    </w:p>
    <w:p w:rsidR="00532542" w:rsidRDefault="00532542" w:rsidP="00532542">
      <w:pPr>
        <w:pStyle w:val="a3"/>
      </w:pPr>
      <w:r>
        <w:t>-  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532542" w:rsidRDefault="00532542" w:rsidP="00532542">
      <w:pPr>
        <w:pStyle w:val="a3"/>
      </w:pPr>
      <w:r>
        <w:t xml:space="preserve">- </w:t>
      </w:r>
      <w:proofErr w:type="gramStart"/>
      <w:r>
        <w:t>определяет  порядок</w:t>
      </w:r>
      <w:proofErr w:type="gramEnd"/>
      <w:r>
        <w:t xml:space="preserve"> и условия предоставления социальных гарантий и льгот а в пределах компетенции Учреждения;</w:t>
      </w:r>
    </w:p>
    <w:p w:rsidR="00532542" w:rsidRDefault="00532542" w:rsidP="00532542">
      <w:pPr>
        <w:pStyle w:val="a3"/>
      </w:pPr>
      <w:r>
        <w:t>-  вносит предложения в договор о  взаимоотношениях между  Учредителем  и  Учреждением;</w:t>
      </w:r>
    </w:p>
    <w:p w:rsidR="00532542" w:rsidRDefault="00532542" w:rsidP="00532542">
      <w:pPr>
        <w:pStyle w:val="a3"/>
      </w:pPr>
      <w:r>
        <w:t>-  заслушивает отчеты заведующего Учреждением о расходовании бюджетных и внебюджетных средств;</w:t>
      </w:r>
    </w:p>
    <w:p w:rsidR="00532542" w:rsidRDefault="00532542" w:rsidP="00532542">
      <w:pPr>
        <w:pStyle w:val="a3"/>
      </w:pPr>
      <w:r>
        <w:t>-  заслушивает отчеты  о  работе заведующего,  завхоза, старшего методиста, председателя  Совета  педагогов и других работников, вносит на  рассмотрение  администрации предложения по  совершенствованию  её  работы;</w:t>
      </w:r>
    </w:p>
    <w:p w:rsidR="00532542" w:rsidRDefault="00532542" w:rsidP="00532542">
      <w:pPr>
        <w:pStyle w:val="a3"/>
      </w:pPr>
      <w:r>
        <w:t>- знакомится  с  итоговыми  документами  по  проверке  государственными  и   муниципальными  органами  деятельности Учреждения и заслушивает  администрацию о  выполнении мероприятий  по  устранению  недостатков в работе;</w:t>
      </w:r>
    </w:p>
    <w:p w:rsidR="00532542" w:rsidRDefault="00532542" w:rsidP="00532542">
      <w:pPr>
        <w:pStyle w:val="a3"/>
      </w:pPr>
      <w:r>
        <w:t xml:space="preserve">-  </w:t>
      </w:r>
      <w:proofErr w:type="gramStart"/>
      <w:r>
        <w:t>при  необходимости</w:t>
      </w:r>
      <w:proofErr w:type="gramEnd"/>
      <w:r>
        <w:t xml:space="preserve">  рассматривает  и  обсуждает  вопросы  работы  с  родителями ( законными представителями) воспитанников, решения  Родительского   комитета  и  Родительского  собрания  Учреждения;</w:t>
      </w:r>
    </w:p>
    <w:p w:rsidR="00532542" w:rsidRDefault="00532542" w:rsidP="00532542">
      <w:pPr>
        <w:pStyle w:val="a3"/>
      </w:pPr>
      <w:r>
        <w:t>- в  рамках  действующего  законодательства принимает  необходимые  меры,  ограничения самостоятельности Учреждения, его  самоуправляемости. Выходит  с  предложениями  по  этим  вопросам  в  общественные  организации, государственные  и  муниципальные  органы  управления  образованием, органы  прокуратуры, общественные  объединения.</w:t>
      </w:r>
    </w:p>
    <w:p w:rsidR="00532542" w:rsidRDefault="00532542" w:rsidP="00532542">
      <w:pPr>
        <w:pStyle w:val="a3"/>
        <w:jc w:val="center"/>
      </w:pPr>
      <w:r>
        <w:t xml:space="preserve">4.  </w:t>
      </w:r>
      <w:r w:rsidRPr="00D92E24">
        <w:rPr>
          <w:b/>
        </w:rPr>
        <w:t>Права  Общего  собрания</w:t>
      </w:r>
    </w:p>
    <w:p w:rsidR="00532542" w:rsidRDefault="00532542" w:rsidP="00532542">
      <w:pPr>
        <w:pStyle w:val="a3"/>
      </w:pPr>
      <w:r>
        <w:t>4.1. Общее собрание  имеет право:</w:t>
      </w:r>
    </w:p>
    <w:p w:rsidR="00532542" w:rsidRDefault="00532542" w:rsidP="00532542">
      <w:pPr>
        <w:pStyle w:val="a3"/>
      </w:pPr>
      <w:r>
        <w:t>- участвовать в управлении Учреждения;</w:t>
      </w:r>
    </w:p>
    <w:p w:rsidR="00532542" w:rsidRDefault="00532542" w:rsidP="00532542">
      <w:pPr>
        <w:pStyle w:val="a3"/>
      </w:pPr>
      <w:r>
        <w:t>-  выходить с предложениями и замечаниями на Учредителя, в органы муниципальной и государственной власти, в общественные  организации.</w:t>
      </w:r>
    </w:p>
    <w:p w:rsidR="00532542" w:rsidRDefault="00532542" w:rsidP="00532542">
      <w:pPr>
        <w:pStyle w:val="a3"/>
      </w:pPr>
      <w:r>
        <w:t>4.2.  Каждый  член  Общего  собрания  имеет  право:</w:t>
      </w:r>
    </w:p>
    <w:p w:rsidR="00532542" w:rsidRDefault="00532542" w:rsidP="00532542">
      <w:pPr>
        <w:pStyle w:val="a3"/>
      </w:pPr>
      <w:r>
        <w:t>-  потребовать обсуждения Общим  собранием любого  вопроса,  касающегося деятельности Учреждения, если его предложение поддержит  менее одной трети  членов  собрания;</w:t>
      </w:r>
    </w:p>
    <w:p w:rsidR="00532542" w:rsidRDefault="00532542" w:rsidP="00532542">
      <w:pPr>
        <w:pStyle w:val="a3"/>
        <w:rPr>
          <w:sz w:val="20"/>
          <w:szCs w:val="20"/>
        </w:rPr>
      </w:pPr>
      <w:r>
        <w:t>-  при  несогласии с решением  Общего  собрания  высказать  своё   мотивированное  мнение, которое  должно  быть  занесено  в  протокол.</w:t>
      </w:r>
    </w:p>
    <w:p w:rsidR="00532542" w:rsidRPr="00D92E24" w:rsidRDefault="00532542" w:rsidP="00532542">
      <w:pPr>
        <w:pStyle w:val="a3"/>
        <w:rPr>
          <w:sz w:val="20"/>
          <w:szCs w:val="20"/>
        </w:rPr>
      </w:pPr>
    </w:p>
    <w:p w:rsidR="00532542" w:rsidRDefault="00532542" w:rsidP="00532542">
      <w:pPr>
        <w:pStyle w:val="a3"/>
        <w:jc w:val="center"/>
      </w:pPr>
      <w:r>
        <w:t xml:space="preserve">5.  </w:t>
      </w:r>
      <w:r w:rsidRPr="00D92E24">
        <w:rPr>
          <w:b/>
        </w:rPr>
        <w:t>Организация  управления  Общим собранием</w:t>
      </w:r>
    </w:p>
    <w:p w:rsidR="00532542" w:rsidRDefault="00532542" w:rsidP="00532542">
      <w:pPr>
        <w:pStyle w:val="a3"/>
      </w:pPr>
      <w:r>
        <w:t>5.1.  В состав Общего собрания входят все сотрудники Учреждения.</w:t>
      </w:r>
    </w:p>
    <w:p w:rsidR="00532542" w:rsidRDefault="00532542" w:rsidP="00532542">
      <w:pPr>
        <w:pStyle w:val="a3"/>
      </w:pPr>
      <w:r>
        <w:t>5.2. На  заседание Общего собрания  могут  быть  приглашены представители  Учредителя, общественных организаций, органов муниципального и государственного управления. Лица,  приглашенные  на  собрание,  пользуются  правом  совещательного голоса, могут  вносить  предложения и заявления, участвовать в обсуждении вопросов, находящихся  в  компетенции.</w:t>
      </w:r>
    </w:p>
    <w:p w:rsidR="00532542" w:rsidRDefault="00532542" w:rsidP="00532542">
      <w:pPr>
        <w:pStyle w:val="a3"/>
      </w:pPr>
      <w:r>
        <w:t>5.3. Для  ведения Общего собрания  из  его  состава  открытым  голосование  избирается  председатель  и  секретарь  сроком на один  календарный  год, которые   выполняют свои  обязанности на  общественных  началах.</w:t>
      </w:r>
    </w:p>
    <w:p w:rsidR="00532542" w:rsidRDefault="00532542" w:rsidP="00532542">
      <w:pPr>
        <w:pStyle w:val="a3"/>
      </w:pPr>
      <w:r>
        <w:t>5.4. Председатель  Общего  собрания:</w:t>
      </w:r>
    </w:p>
    <w:p w:rsidR="00532542" w:rsidRDefault="00532542" w:rsidP="00532542">
      <w:pPr>
        <w:pStyle w:val="a3"/>
      </w:pPr>
      <w:r>
        <w:lastRenderedPageBreak/>
        <w:t>-  организует  деятельность Общего собрания;</w:t>
      </w:r>
    </w:p>
    <w:p w:rsidR="00532542" w:rsidRDefault="00532542" w:rsidP="00532542">
      <w:pPr>
        <w:pStyle w:val="a3"/>
      </w:pPr>
      <w:r>
        <w:t>-  информирует  членов  трудового  коллектива о  предстоящем  заседании  не  менее  чем  за  30  дней  до  его  проведения;</w:t>
      </w:r>
    </w:p>
    <w:p w:rsidR="00532542" w:rsidRDefault="00532542" w:rsidP="00532542">
      <w:pPr>
        <w:pStyle w:val="a3"/>
      </w:pPr>
      <w:r>
        <w:t>-  организует  подготовку  и  проведение  заседания;</w:t>
      </w:r>
    </w:p>
    <w:p w:rsidR="00532542" w:rsidRDefault="00532542" w:rsidP="00532542">
      <w:pPr>
        <w:pStyle w:val="a3"/>
      </w:pPr>
      <w:r>
        <w:t>-   определяет  повестку  дня;</w:t>
      </w:r>
    </w:p>
    <w:p w:rsidR="00532542" w:rsidRDefault="00532542" w:rsidP="00532542">
      <w:pPr>
        <w:pStyle w:val="a3"/>
      </w:pPr>
      <w:r>
        <w:t>-  контролирует  выполнение  решений.</w:t>
      </w:r>
    </w:p>
    <w:p w:rsidR="00532542" w:rsidRDefault="00532542" w:rsidP="00532542">
      <w:pPr>
        <w:pStyle w:val="a3"/>
      </w:pPr>
      <w:r>
        <w:t>5.5.  Общее собрание  собирается  не  реже  2-х  раз  в  календарный  год.</w:t>
      </w:r>
    </w:p>
    <w:p w:rsidR="00532542" w:rsidRDefault="00532542" w:rsidP="00532542">
      <w:pPr>
        <w:pStyle w:val="a3"/>
      </w:pPr>
      <w:r>
        <w:t xml:space="preserve">5.6.  </w:t>
      </w:r>
      <w:proofErr w:type="gramStart"/>
      <w:r>
        <w:t>Общее  собрание</w:t>
      </w:r>
      <w:proofErr w:type="gramEnd"/>
      <w:r>
        <w:t xml:space="preserve">  считается  правомочным , если на нем    присутствует  не  менее 50%  членов  трудового коллектива  Учреждения.</w:t>
      </w:r>
    </w:p>
    <w:p w:rsidR="00532542" w:rsidRDefault="00532542" w:rsidP="00532542">
      <w:pPr>
        <w:pStyle w:val="a3"/>
      </w:pPr>
      <w:r>
        <w:t>5.7.  Решение Общего собрания  принимается открытым голосованием .</w:t>
      </w:r>
    </w:p>
    <w:p w:rsidR="00532542" w:rsidRDefault="00532542" w:rsidP="00532542">
      <w:pPr>
        <w:pStyle w:val="a3"/>
        <w:rPr>
          <w:color w:val="FF0000"/>
        </w:rPr>
      </w:pPr>
      <w:r>
        <w:t xml:space="preserve">5.8.   Решение Общего собрания считается принятым   </w:t>
      </w:r>
      <w:proofErr w:type="gramStart"/>
      <w:r>
        <w:t>если  за</w:t>
      </w:r>
      <w:proofErr w:type="gramEnd"/>
      <w:r>
        <w:t xml:space="preserve">  него   проголосовало      большинство  участников собрания и  при  этом  в  собрании  участвовало  не  менее 50%  от     общего  числа  участников.</w:t>
      </w:r>
    </w:p>
    <w:p w:rsidR="00532542" w:rsidRDefault="00532542" w:rsidP="00532542">
      <w:pPr>
        <w:pStyle w:val="a3"/>
      </w:pPr>
      <w:r w:rsidRPr="00F53CF1">
        <w:t xml:space="preserve">5.9. </w:t>
      </w:r>
      <w:r>
        <w:t xml:space="preserve">  Общее собрание  организует  взаимодействие с другими органами  самоуправления Учреждения – Советом педагогов, Родительским комитетом: </w:t>
      </w:r>
    </w:p>
    <w:p w:rsidR="00532542" w:rsidRDefault="00532542" w:rsidP="00532542">
      <w:pPr>
        <w:pStyle w:val="a3"/>
      </w:pPr>
      <w:r>
        <w:t xml:space="preserve"> -  через участие представителей трудового коллектива  в  заседаниях  Совета  педагогов, Родительского комитета  Учреждения;</w:t>
      </w:r>
    </w:p>
    <w:p w:rsidR="00532542" w:rsidRDefault="00532542" w:rsidP="00532542">
      <w:pPr>
        <w:pStyle w:val="a3"/>
      </w:pPr>
      <w:r>
        <w:t>-  представление на ознакомление  Совету педагогов и Родительскому комитету  Учреждения материалов, готовящихся к обсуждению и принятию на  заседании Общего  собрания;</w:t>
      </w:r>
    </w:p>
    <w:p w:rsidR="00532542" w:rsidRDefault="00532542" w:rsidP="00532542">
      <w:pPr>
        <w:pStyle w:val="a3"/>
        <w:rPr>
          <w:sz w:val="20"/>
          <w:szCs w:val="20"/>
        </w:rPr>
      </w:pPr>
      <w:r>
        <w:t>-         внесение  предложений  и  дополнений  по  вопросам, рассматриваемым  на  заседаниях  Совета  педагогов  и  Родительского   комитета Учреждения.</w:t>
      </w:r>
    </w:p>
    <w:p w:rsidR="00532542" w:rsidRPr="00D92E24" w:rsidRDefault="00532542" w:rsidP="00532542">
      <w:pPr>
        <w:pStyle w:val="a3"/>
        <w:rPr>
          <w:sz w:val="20"/>
          <w:szCs w:val="20"/>
        </w:rPr>
      </w:pPr>
    </w:p>
    <w:p w:rsidR="00532542" w:rsidRDefault="00532542" w:rsidP="00532542">
      <w:pPr>
        <w:pStyle w:val="a3"/>
        <w:jc w:val="center"/>
      </w:pPr>
      <w:r>
        <w:t xml:space="preserve">7. </w:t>
      </w:r>
      <w:r w:rsidRPr="00D92E24">
        <w:rPr>
          <w:b/>
        </w:rPr>
        <w:t>Ответственность  Общего  собрания</w:t>
      </w:r>
    </w:p>
    <w:p w:rsidR="00532542" w:rsidRDefault="00532542" w:rsidP="00532542">
      <w:pPr>
        <w:pStyle w:val="a3"/>
      </w:pPr>
      <w:r>
        <w:t>7.1 Общее собрание  несет  ответственность:</w:t>
      </w:r>
    </w:p>
    <w:p w:rsidR="00532542" w:rsidRDefault="00532542" w:rsidP="00532542">
      <w:pPr>
        <w:pStyle w:val="a3"/>
      </w:pPr>
      <w:r>
        <w:t>- за  невыполнение,  выполнение  не  в  полном  объеме   закрепленных  за  ним  задач  и  функций;</w:t>
      </w:r>
    </w:p>
    <w:p w:rsidR="00532542" w:rsidRDefault="00532542" w:rsidP="00532542">
      <w:pPr>
        <w:pStyle w:val="a3"/>
      </w:pPr>
      <w:r>
        <w:t xml:space="preserve">-  </w:t>
      </w:r>
      <w:proofErr w:type="gramStart"/>
      <w:r>
        <w:t>соответствие  принимаемых</w:t>
      </w:r>
      <w:proofErr w:type="gramEnd"/>
      <w:r>
        <w:t xml:space="preserve">  решений  законодательству РФ, нормативно- правовым актом.</w:t>
      </w:r>
    </w:p>
    <w:p w:rsidR="00532542" w:rsidRDefault="00532542" w:rsidP="00532542">
      <w:pPr>
        <w:pStyle w:val="a3"/>
        <w:jc w:val="center"/>
      </w:pPr>
      <w:r>
        <w:t xml:space="preserve">8.  </w:t>
      </w:r>
      <w:r w:rsidRPr="00D92E24">
        <w:rPr>
          <w:b/>
        </w:rPr>
        <w:t>Делопроизводство  Общего  собрания</w:t>
      </w:r>
    </w:p>
    <w:p w:rsidR="00532542" w:rsidRDefault="00532542" w:rsidP="00532542">
      <w:pPr>
        <w:pStyle w:val="a3"/>
      </w:pPr>
      <w:r>
        <w:t>8.1.  Заседание Общего собрания оформляются протоколом.</w:t>
      </w:r>
    </w:p>
    <w:p w:rsidR="00532542" w:rsidRDefault="00532542" w:rsidP="00532542">
      <w:pPr>
        <w:pStyle w:val="a3"/>
      </w:pPr>
      <w:r>
        <w:t>8.2.  В  книге   протоколов фиксируется:</w:t>
      </w:r>
    </w:p>
    <w:p w:rsidR="00532542" w:rsidRDefault="00532542" w:rsidP="00532542">
      <w:pPr>
        <w:pStyle w:val="a3"/>
      </w:pPr>
      <w:r>
        <w:t>- дата  проведения;</w:t>
      </w:r>
    </w:p>
    <w:p w:rsidR="00532542" w:rsidRDefault="00532542" w:rsidP="00532542">
      <w:pPr>
        <w:pStyle w:val="a3"/>
      </w:pPr>
      <w:r>
        <w:t xml:space="preserve">- количественное присутствие </w:t>
      </w:r>
      <w:proofErr w:type="gramStart"/>
      <w:r>
        <w:t>( отсутствие</w:t>
      </w:r>
      <w:proofErr w:type="gramEnd"/>
      <w:r>
        <w:t>)  членов трудового коллектива;</w:t>
      </w:r>
    </w:p>
    <w:p w:rsidR="00532542" w:rsidRDefault="00532542" w:rsidP="00532542">
      <w:pPr>
        <w:pStyle w:val="a3"/>
      </w:pPr>
      <w:r>
        <w:t xml:space="preserve">-  приглашенные </w:t>
      </w:r>
      <w:proofErr w:type="gramStart"/>
      <w:r>
        <w:t>( Ф.И.О.</w:t>
      </w:r>
      <w:proofErr w:type="gramEnd"/>
      <w:r>
        <w:t>, должность)</w:t>
      </w:r>
    </w:p>
    <w:p w:rsidR="00532542" w:rsidRDefault="00532542" w:rsidP="00532542">
      <w:pPr>
        <w:pStyle w:val="a3"/>
      </w:pPr>
      <w:r>
        <w:t>- повестка дня;</w:t>
      </w:r>
    </w:p>
    <w:p w:rsidR="00532542" w:rsidRDefault="00532542" w:rsidP="00532542">
      <w:pPr>
        <w:pStyle w:val="a3"/>
      </w:pPr>
      <w:r>
        <w:t>- ход   обсуждения   вопросов;</w:t>
      </w:r>
    </w:p>
    <w:p w:rsidR="00532542" w:rsidRDefault="00532542" w:rsidP="00532542">
      <w:pPr>
        <w:pStyle w:val="a3"/>
      </w:pPr>
      <w:r>
        <w:t>-  предложения, рекомендации и замечания членов  трудового    коллектива  и    приглашенных  лиц;</w:t>
      </w:r>
    </w:p>
    <w:p w:rsidR="00532542" w:rsidRDefault="00532542" w:rsidP="00532542">
      <w:pPr>
        <w:pStyle w:val="a3"/>
      </w:pPr>
      <w:r>
        <w:t>- решение.</w:t>
      </w:r>
    </w:p>
    <w:p w:rsidR="00532542" w:rsidRDefault="00532542" w:rsidP="00532542">
      <w:pPr>
        <w:pStyle w:val="a3"/>
      </w:pPr>
      <w:r>
        <w:t>8.3.  Протоколы  подписываются  председателем  и  секретарем  Общего  собрания.</w:t>
      </w:r>
    </w:p>
    <w:p w:rsidR="00532542" w:rsidRDefault="00532542" w:rsidP="00532542">
      <w:pPr>
        <w:pStyle w:val="a3"/>
      </w:pPr>
      <w:r>
        <w:t>8.4.  Нумерация  протоколов   ведется  от  начала учебного  года.</w:t>
      </w:r>
    </w:p>
    <w:p w:rsidR="00532542" w:rsidRDefault="00532542" w:rsidP="00532542">
      <w:pPr>
        <w:pStyle w:val="a3"/>
      </w:pPr>
      <w:r>
        <w:t xml:space="preserve">8.5. Книга  протоколов  Общего  собрания  нумеруется  постранично,  прошнуровывается, скрепляется подписью заведующего и печатью Учреждения. </w:t>
      </w:r>
    </w:p>
    <w:p w:rsidR="00577C7E" w:rsidRDefault="00532542" w:rsidP="00532542">
      <w:pPr>
        <w:pStyle w:val="a3"/>
      </w:pPr>
      <w:r>
        <w:t xml:space="preserve">8.6.  </w:t>
      </w:r>
      <w:proofErr w:type="gramStart"/>
      <w:r>
        <w:t>Книга  протоколов</w:t>
      </w:r>
      <w:proofErr w:type="gramEnd"/>
      <w:r>
        <w:t xml:space="preserve"> Общего  собрания  хранится в  делах Учреждения ( 50  лет) и  передается  по  акту ( при смене  руководителя, передаче в архив).</w:t>
      </w:r>
    </w:p>
    <w:sectPr w:rsidR="0057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6889"/>
    <w:multiLevelType w:val="multilevel"/>
    <w:tmpl w:val="B7DE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42"/>
    <w:rsid w:val="00532542"/>
    <w:rsid w:val="00577C7E"/>
    <w:rsid w:val="0082587D"/>
    <w:rsid w:val="009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93ED-9688-43B5-893D-BA22189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2</cp:revision>
  <dcterms:created xsi:type="dcterms:W3CDTF">2021-06-17T04:45:00Z</dcterms:created>
  <dcterms:modified xsi:type="dcterms:W3CDTF">2021-06-17T04:45:00Z</dcterms:modified>
</cp:coreProperties>
</file>