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6F040" w14:textId="77777777" w:rsidR="00E70936" w:rsidRDefault="00E70936" w:rsidP="00596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BF0946D" w14:textId="77777777" w:rsidR="00E70936" w:rsidRDefault="00E70936" w:rsidP="00596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36F5AA3" w14:textId="63CED256" w:rsidR="00E70936" w:rsidRDefault="00E70936" w:rsidP="00596A09">
      <w:pPr>
        <w:shd w:val="clear" w:color="auto" w:fill="FFFFFF"/>
        <w:spacing w:after="0" w:line="240" w:lineRule="auto"/>
        <w:jc w:val="both"/>
        <w:rPr>
          <w:noProof/>
          <w:lang w:eastAsia="ru-RU"/>
        </w:rPr>
      </w:pPr>
    </w:p>
    <w:p w14:paraId="1068182B" w14:textId="2C7B59FA" w:rsidR="00EF7754" w:rsidRDefault="00EF7754" w:rsidP="00596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337861E" wp14:editId="449C48A4">
            <wp:extent cx="5940425" cy="89801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85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8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A93C756" w14:textId="77777777" w:rsidR="00E70936" w:rsidRDefault="00E70936" w:rsidP="00596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FDB2AD4" w14:textId="77777777" w:rsidR="00E70936" w:rsidRDefault="00E70936" w:rsidP="00596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E3E0ED9" w14:textId="24EA4A07" w:rsidR="00590856" w:rsidRDefault="00596A09" w:rsidP="00E70936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1DCC5D98" w14:textId="77777777" w:rsidR="00590856" w:rsidRDefault="00E94FB8">
      <w:r>
        <w:t xml:space="preserve">2.2. Педагогические работники имеют право на получение образовательных услуг по программам повышения квалификации, профессиональной переподготовки при условии наличия финансовых средств в ОУ. </w:t>
      </w:r>
    </w:p>
    <w:p w14:paraId="442F63FD" w14:textId="77777777" w:rsidR="00590856" w:rsidRDefault="00E94FB8">
      <w:r>
        <w:t>2.3. С целью получения данных услуг в ОУ составляется и утверждается план-график повышения квалификации педагогических работников на ближайшие 3 года.</w:t>
      </w:r>
    </w:p>
    <w:p w14:paraId="691BBD98" w14:textId="77777777" w:rsidR="00590856" w:rsidRDefault="00E94FB8">
      <w:r>
        <w:t xml:space="preserve"> 2.4. Педагогический работник имеет право на обучение, организованное непосредственно в ОУ (курсы для всего коллектива, обучение в рамках семинаров профессиональных объединений и т.д.). </w:t>
      </w:r>
    </w:p>
    <w:p w14:paraId="68456481" w14:textId="77777777" w:rsidR="00590856" w:rsidRDefault="00E94FB8">
      <w:r>
        <w:t xml:space="preserve">2.5. Педагогический работник после прохождения обучения обязан представить продукт (результат) обучения, презентовать новые идеи, методики, технологии, освоенные в ходе </w:t>
      </w:r>
      <w:proofErr w:type="gramStart"/>
      <w:r>
        <w:t xml:space="preserve">обучения, </w:t>
      </w:r>
      <w:r w:rsidR="00590856">
        <w:t xml:space="preserve"> </w:t>
      </w:r>
      <w:r>
        <w:t xml:space="preserve"> </w:t>
      </w:r>
      <w:proofErr w:type="gramEnd"/>
      <w:r>
        <w:t xml:space="preserve">педагогических советах, информационных (методических) совещаниях педагогического коллектива. </w:t>
      </w:r>
    </w:p>
    <w:p w14:paraId="492DA578" w14:textId="77777777" w:rsidR="00590856" w:rsidRDefault="00E94FB8">
      <w:r>
        <w:t xml:space="preserve">2.6. Руководитель ОУ, </w:t>
      </w:r>
      <w:r w:rsidR="00590856">
        <w:t>старший воспитатель</w:t>
      </w:r>
      <w:r>
        <w:t>, курирующий работу с персоналом, имеют право проводить мониторинг повышения квалификации, запрашивать у педагогов по итогам обучения конкретный продукт (результат) обучения.</w:t>
      </w:r>
    </w:p>
    <w:p w14:paraId="7731C90D" w14:textId="77777777" w:rsidR="00590856" w:rsidRDefault="00E94FB8">
      <w:r>
        <w:t xml:space="preserve"> </w:t>
      </w:r>
      <w:r w:rsidRPr="00590856">
        <w:rPr>
          <w:b/>
        </w:rPr>
        <w:t>3. Порядок пользования педагогическими работниками методическими услугами:</w:t>
      </w:r>
      <w:r>
        <w:t xml:space="preserve"> Педагогические работники имеют право на бесплатное пользование следующими методическими услугами:</w:t>
      </w:r>
    </w:p>
    <w:p w14:paraId="4BFAFD78" w14:textId="77777777" w:rsidR="00A529C9" w:rsidRDefault="00E94FB8">
      <w:r>
        <w:t xml:space="preserve"> 3.1. Использование методических разработок, пособий, наглядных, презентационных материалов, имеющихся в Учреждении. </w:t>
      </w:r>
    </w:p>
    <w:p w14:paraId="76DAC745" w14:textId="77777777" w:rsidR="00A529C9" w:rsidRDefault="00E94FB8">
      <w:r>
        <w:t>3.2. Проведение методического анализа результативности педагогической деятельности по данным различных мониторинговых исследований.</w:t>
      </w:r>
    </w:p>
    <w:p w14:paraId="421BAABC" w14:textId="77777777" w:rsidR="00A529C9" w:rsidRDefault="00E94FB8">
      <w:r>
        <w:t xml:space="preserve"> 3.3. Проведение внутреннего и внешнего аудита уровня профессиональной компетентности, диагностики уровня профессионализма. </w:t>
      </w:r>
    </w:p>
    <w:p w14:paraId="3A71D420" w14:textId="77777777" w:rsidR="00A529C9" w:rsidRDefault="00E94FB8">
      <w:r>
        <w:t xml:space="preserve">3.4. Помощь в разработке учебно-методической и иной документации, необходимой для осуществления профессиональной деятельности. </w:t>
      </w:r>
    </w:p>
    <w:p w14:paraId="3BE3A3B2" w14:textId="77777777" w:rsidR="00A529C9" w:rsidRDefault="00E94FB8">
      <w:r>
        <w:t>3.5. Помощь в освоении и разработке программ и технологий, подготовке и проведении уроков, мероприятий с учащимися и родителями.</w:t>
      </w:r>
    </w:p>
    <w:p w14:paraId="270BB5DD" w14:textId="77777777" w:rsidR="00A529C9" w:rsidRDefault="00E94FB8">
      <w:r>
        <w:t xml:space="preserve"> 3.6.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 помощь при подготовке к ним.</w:t>
      </w:r>
    </w:p>
    <w:p w14:paraId="074C9CBB" w14:textId="77777777" w:rsidR="00A529C9" w:rsidRDefault="00E94FB8">
      <w:r>
        <w:t xml:space="preserve"> 3.7. Помощь в осуществлении деятельности по введению новшеств в образовательный процесс. 3.8. Помощь и содействие в публикации методических и иных материалов в сборниках по итогам конференций (семинаров), в интернет-источниках, различных педагогических изданиях.</w:t>
      </w:r>
    </w:p>
    <w:p w14:paraId="21256350" w14:textId="77777777" w:rsidR="00A529C9" w:rsidRDefault="00E94FB8">
      <w:r>
        <w:t xml:space="preserve"> 3.9. Индивидуальная помощь при участии в конкурсах профессионального мастерства, ярмарках, смотрах, профессиональных олимпиадах.</w:t>
      </w:r>
    </w:p>
    <w:p w14:paraId="325FC270" w14:textId="77777777" w:rsidR="00A529C9" w:rsidRDefault="00E94FB8">
      <w:r>
        <w:lastRenderedPageBreak/>
        <w:t xml:space="preserve"> 3.10. Консультации по любым вопросам, касающимся педагогической деятельности. В случае невозможности предоставления консультационных услуг администрация ОУ содействует поиску консультанта по заявленной педагогом теме.</w:t>
      </w:r>
    </w:p>
    <w:p w14:paraId="1EB31C61" w14:textId="77777777" w:rsidR="00A529C9" w:rsidRDefault="00E94FB8">
      <w:r>
        <w:t xml:space="preserve"> 3.11. Организация наставничества и участия молодых специалистов в работе Школы молодого педагога. </w:t>
      </w:r>
    </w:p>
    <w:p w14:paraId="585478F9" w14:textId="77777777" w:rsidR="00A529C9" w:rsidRPr="00A529C9" w:rsidRDefault="00E94FB8">
      <w:pPr>
        <w:rPr>
          <w:b/>
        </w:rPr>
      </w:pPr>
      <w:r w:rsidRPr="00A529C9">
        <w:rPr>
          <w:b/>
        </w:rPr>
        <w:t>4. Порядок пользования педагогическими работниками научными услугами:</w:t>
      </w:r>
    </w:p>
    <w:p w14:paraId="3BB1CA17" w14:textId="77777777" w:rsidR="00A529C9" w:rsidRDefault="00E94FB8">
      <w:r>
        <w:t xml:space="preserve"> При наличии в ОУ научного руководителя (консультанта), наличии договорных отношений с каким-либо вузом, при членстве в каком-либо университетском округе педагогические работники имеют право на получение бесплатных научных услуг и консультаций по вопросам, обозначенных в предмете договора.</w:t>
      </w:r>
    </w:p>
    <w:p w14:paraId="2EA2A1D5" w14:textId="77777777" w:rsidR="00A529C9" w:rsidRPr="00A529C9" w:rsidRDefault="00E94FB8">
      <w:pPr>
        <w:rPr>
          <w:b/>
        </w:rPr>
      </w:pPr>
      <w:r>
        <w:t xml:space="preserve"> </w:t>
      </w:r>
      <w:r w:rsidRPr="00A529C9">
        <w:rPr>
          <w:b/>
        </w:rPr>
        <w:t>5. Заключительные положения</w:t>
      </w:r>
    </w:p>
    <w:p w14:paraId="30273B2D" w14:textId="77777777" w:rsidR="00A529C9" w:rsidRDefault="00E94FB8">
      <w:r>
        <w:t xml:space="preserve"> 5.1. Срок действия положения не ограничен. </w:t>
      </w:r>
    </w:p>
    <w:p w14:paraId="6C15FC2B" w14:textId="77777777" w:rsidR="00E94FB8" w:rsidRDefault="00E94FB8">
      <w:r>
        <w:t>5.2. При изменении законодательства, а также по инициативе коллегиальных или представительных органов в данное Положение могут быть внесены изменения в установленном порядке.</w:t>
      </w:r>
    </w:p>
    <w:sectPr w:rsidR="00E9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C749D"/>
    <w:multiLevelType w:val="multilevel"/>
    <w:tmpl w:val="D390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B9"/>
    <w:rsid w:val="000A182F"/>
    <w:rsid w:val="002A5ABD"/>
    <w:rsid w:val="0042108F"/>
    <w:rsid w:val="004F43B9"/>
    <w:rsid w:val="00507C29"/>
    <w:rsid w:val="00590856"/>
    <w:rsid w:val="00596A09"/>
    <w:rsid w:val="00A529C9"/>
    <w:rsid w:val="00BB53C2"/>
    <w:rsid w:val="00E42EB3"/>
    <w:rsid w:val="00E70936"/>
    <w:rsid w:val="00E94FB8"/>
    <w:rsid w:val="00E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D3B5"/>
  <w15:docId w15:val="{2694D833-E259-4BEF-B7AD-7C992012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4F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F43B9"/>
  </w:style>
  <w:style w:type="paragraph" w:customStyle="1" w:styleId="c5">
    <w:name w:val="c5"/>
    <w:basedOn w:val="a"/>
    <w:rsid w:val="004F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F43B9"/>
  </w:style>
  <w:style w:type="character" w:customStyle="1" w:styleId="c3">
    <w:name w:val="c3"/>
    <w:basedOn w:val="a0"/>
    <w:rsid w:val="004F43B9"/>
  </w:style>
  <w:style w:type="character" w:customStyle="1" w:styleId="c19">
    <w:name w:val="c19"/>
    <w:basedOn w:val="a0"/>
    <w:rsid w:val="004F43B9"/>
  </w:style>
  <w:style w:type="character" w:customStyle="1" w:styleId="c6">
    <w:name w:val="c6"/>
    <w:basedOn w:val="a0"/>
    <w:rsid w:val="004F43B9"/>
  </w:style>
  <w:style w:type="character" w:customStyle="1" w:styleId="c25">
    <w:name w:val="c25"/>
    <w:basedOn w:val="a0"/>
    <w:rsid w:val="004F43B9"/>
  </w:style>
  <w:style w:type="character" w:customStyle="1" w:styleId="c14">
    <w:name w:val="c14"/>
    <w:basedOn w:val="a0"/>
    <w:rsid w:val="004F43B9"/>
  </w:style>
  <w:style w:type="paragraph" w:customStyle="1" w:styleId="c21">
    <w:name w:val="c21"/>
    <w:basedOn w:val="a"/>
    <w:rsid w:val="004F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4F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F43B9"/>
  </w:style>
  <w:style w:type="paragraph" w:customStyle="1" w:styleId="c1">
    <w:name w:val="c1"/>
    <w:basedOn w:val="a"/>
    <w:rsid w:val="004F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F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43B9"/>
  </w:style>
  <w:style w:type="paragraph" w:styleId="a3">
    <w:name w:val="Balloon Text"/>
    <w:basedOn w:val="a"/>
    <w:link w:val="a4"/>
    <w:uiPriority w:val="99"/>
    <w:semiHidden/>
    <w:unhideWhenUsed/>
    <w:rsid w:val="000A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avtopilot_pc</cp:lastModifiedBy>
  <cp:revision>2</cp:revision>
  <cp:lastPrinted>2021-02-24T02:01:00Z</cp:lastPrinted>
  <dcterms:created xsi:type="dcterms:W3CDTF">2021-06-20T06:58:00Z</dcterms:created>
  <dcterms:modified xsi:type="dcterms:W3CDTF">2021-06-20T06:58:00Z</dcterms:modified>
</cp:coreProperties>
</file>